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5B" w:rsidRDefault="00236244" w:rsidP="0006395B">
      <w:pPr>
        <w:rPr>
          <w:b/>
        </w:rPr>
      </w:pPr>
      <w:r w:rsidRPr="003A58C7">
        <w:rPr>
          <w:b/>
          <w:noProof/>
          <w:lang w:eastAsia="fr-FR"/>
        </w:rPr>
        <w:drawing>
          <wp:anchor distT="0" distB="0" distL="114300" distR="114300" simplePos="0" relativeHeight="251660288" behindDoc="0" locked="0" layoutInCell="1" allowOverlap="1" wp14:anchorId="380D5561" wp14:editId="729128E0">
            <wp:simplePos x="0" y="0"/>
            <wp:positionH relativeFrom="margin">
              <wp:align>right</wp:align>
            </wp:positionH>
            <wp:positionV relativeFrom="paragraph">
              <wp:posOffset>-204470</wp:posOffset>
            </wp:positionV>
            <wp:extent cx="1558138" cy="702811"/>
            <wp:effectExtent l="0" t="0" r="444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SiMU_Epio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138" cy="702811"/>
                    </a:xfrm>
                    <a:prstGeom prst="rect">
                      <a:avLst/>
                    </a:prstGeom>
                  </pic:spPr>
                </pic:pic>
              </a:graphicData>
            </a:graphic>
          </wp:anchor>
        </w:drawing>
      </w:r>
      <w:r w:rsidR="0006395B" w:rsidRPr="003A58C7">
        <w:rPr>
          <w:b/>
          <w:noProof/>
          <w:lang w:eastAsia="fr-FR"/>
        </w:rPr>
        <w:drawing>
          <wp:anchor distT="0" distB="0" distL="114300" distR="114300" simplePos="0" relativeHeight="251659264" behindDoc="0" locked="0" layoutInCell="1" allowOverlap="1" wp14:anchorId="75BACFF8" wp14:editId="1AC94FF6">
            <wp:simplePos x="0" y="0"/>
            <wp:positionH relativeFrom="margin">
              <wp:align>left</wp:align>
            </wp:positionH>
            <wp:positionV relativeFrom="paragraph">
              <wp:posOffset>-378460</wp:posOffset>
            </wp:positionV>
            <wp:extent cx="2106778" cy="1053389"/>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hu_upj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778" cy="1053389"/>
                    </a:xfrm>
                    <a:prstGeom prst="rect">
                      <a:avLst/>
                    </a:prstGeom>
                  </pic:spPr>
                </pic:pic>
              </a:graphicData>
            </a:graphic>
            <wp14:sizeRelH relativeFrom="margin">
              <wp14:pctWidth>0</wp14:pctWidth>
            </wp14:sizeRelH>
            <wp14:sizeRelV relativeFrom="margin">
              <wp14:pctHeight>0</wp14:pctHeight>
            </wp14:sizeRelV>
          </wp:anchor>
        </w:drawing>
      </w:r>
    </w:p>
    <w:p w:rsidR="0006395B" w:rsidRDefault="0006395B" w:rsidP="0006395B">
      <w:pPr>
        <w:jc w:val="both"/>
        <w:rPr>
          <w:b/>
        </w:rPr>
      </w:pPr>
    </w:p>
    <w:p w:rsidR="0006395B" w:rsidRDefault="0006395B" w:rsidP="0006395B">
      <w:pPr>
        <w:jc w:val="both"/>
        <w:rPr>
          <w:b/>
        </w:rPr>
      </w:pPr>
    </w:p>
    <w:p w:rsidR="0006395B" w:rsidRPr="00982AA1" w:rsidRDefault="0006395B" w:rsidP="0006395B">
      <w:pPr>
        <w:jc w:val="center"/>
        <w:rPr>
          <w:rFonts w:ascii="Arial" w:hAnsi="Arial" w:cs="Arial"/>
          <w:b/>
          <w:color w:val="44546A" w:themeColor="text2"/>
          <w:sz w:val="44"/>
          <w:szCs w:val="44"/>
        </w:rPr>
      </w:pPr>
      <w:r w:rsidRPr="00982AA1">
        <w:rPr>
          <w:rFonts w:ascii="Arial" w:hAnsi="Arial" w:cs="Arial"/>
          <w:b/>
          <w:color w:val="44546A" w:themeColor="text2"/>
          <w:sz w:val="44"/>
          <w:szCs w:val="44"/>
        </w:rPr>
        <w:t>COMMUNIQUE DE PRESSE</w:t>
      </w:r>
    </w:p>
    <w:p w:rsidR="0006395B" w:rsidRDefault="0006395B" w:rsidP="0006395B">
      <w:pPr>
        <w:tabs>
          <w:tab w:val="left" w:pos="5954"/>
        </w:tabs>
      </w:pPr>
      <w:r w:rsidRPr="000E4140">
        <w:tab/>
      </w:r>
      <w:r w:rsidRPr="00D34972">
        <w:t xml:space="preserve">Amiens, le </w:t>
      </w:r>
      <w:r w:rsidR="00236244">
        <w:t>22 novembre</w:t>
      </w:r>
      <w:r w:rsidR="00D34972">
        <w:t xml:space="preserve"> 2023</w:t>
      </w:r>
    </w:p>
    <w:p w:rsidR="00732FAC" w:rsidRDefault="00732FAC" w:rsidP="0006395B"/>
    <w:p w:rsidR="00236244" w:rsidRDefault="00236244" w:rsidP="00236244">
      <w:pPr>
        <w:pStyle w:val="Contenudecadre"/>
        <w:jc w:val="center"/>
        <w:rPr>
          <w:b/>
          <w:color w:val="032546"/>
          <w:sz w:val="36"/>
          <w:szCs w:val="40"/>
        </w:rPr>
      </w:pPr>
      <w:r>
        <w:rPr>
          <w:b/>
          <w:color w:val="032546"/>
          <w:sz w:val="36"/>
          <w:szCs w:val="40"/>
        </w:rPr>
        <w:t xml:space="preserve">Formation : l'UPJV et SimUSanté à la recherche </w:t>
      </w:r>
    </w:p>
    <w:p w:rsidR="00236244" w:rsidRDefault="00236244" w:rsidP="00236244">
      <w:pPr>
        <w:pStyle w:val="Contenudecadre"/>
        <w:jc w:val="center"/>
      </w:pPr>
      <w:proofErr w:type="gramStart"/>
      <w:r>
        <w:rPr>
          <w:b/>
          <w:color w:val="032546"/>
          <w:sz w:val="36"/>
          <w:szCs w:val="40"/>
        </w:rPr>
        <w:t>de</w:t>
      </w:r>
      <w:proofErr w:type="gramEnd"/>
      <w:r>
        <w:rPr>
          <w:b/>
          <w:color w:val="032546"/>
          <w:sz w:val="36"/>
          <w:szCs w:val="40"/>
        </w:rPr>
        <w:t xml:space="preserve"> patients simulés !</w:t>
      </w:r>
    </w:p>
    <w:p w:rsidR="00236244" w:rsidRDefault="00236244" w:rsidP="0006395B"/>
    <w:p w:rsidR="00236244" w:rsidRDefault="00236244" w:rsidP="00236244">
      <w:pPr>
        <w:jc w:val="center"/>
        <w:rPr>
          <w:rStyle w:val="lev"/>
        </w:rPr>
      </w:pPr>
      <w:r>
        <w:rPr>
          <w:rStyle w:val="lev"/>
        </w:rPr>
        <w:t>Inscriptions jusqu’au 20 décembre 2023</w:t>
      </w:r>
    </w:p>
    <w:p w:rsidR="00236244" w:rsidRDefault="00236244" w:rsidP="00236244">
      <w:pPr>
        <w:widowControl w:val="0"/>
        <w:jc w:val="both"/>
        <w:rPr>
          <w:lang w:eastAsia="fr-FR"/>
        </w:rPr>
      </w:pPr>
      <w:r>
        <w:rPr>
          <w:noProof/>
          <w:lang w:eastAsia="fr-FR"/>
        </w:rPr>
        <w:drawing>
          <wp:anchor distT="0" distB="0" distL="114300" distR="114300" simplePos="0" relativeHeight="251664384" behindDoc="0" locked="0" layoutInCell="1" allowOverlap="1" wp14:anchorId="22D623BE" wp14:editId="0C260299">
            <wp:simplePos x="0" y="0"/>
            <wp:positionH relativeFrom="margin">
              <wp:align>left</wp:align>
            </wp:positionH>
            <wp:positionV relativeFrom="paragraph">
              <wp:posOffset>8890</wp:posOffset>
            </wp:positionV>
            <wp:extent cx="2104889" cy="2977286"/>
            <wp:effectExtent l="0" t="0" r="0" b="0"/>
            <wp:wrapThrough wrapText="bothSides">
              <wp:wrapPolygon edited="0">
                <wp:start x="0" y="0"/>
                <wp:lineTo x="0" y="21425"/>
                <wp:lineTo x="21313" y="21425"/>
                <wp:lineTo x="2131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fiche-patient-simulé--2023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889" cy="2977286"/>
                    </a:xfrm>
                    <a:prstGeom prst="rect">
                      <a:avLst/>
                    </a:prstGeom>
                  </pic:spPr>
                </pic:pic>
              </a:graphicData>
            </a:graphic>
          </wp:anchor>
        </w:drawing>
      </w:r>
      <w:r>
        <w:rPr>
          <w:lang w:eastAsia="fr-FR"/>
        </w:rPr>
        <w:t xml:space="preserve">SimUSanté </w:t>
      </w:r>
      <w:r w:rsidR="00475C81">
        <w:rPr>
          <w:lang w:eastAsia="fr-FR"/>
        </w:rPr>
        <w:t xml:space="preserve">CHU Amiens-Picardie </w:t>
      </w:r>
      <w:r>
        <w:rPr>
          <w:lang w:eastAsia="fr-FR"/>
        </w:rPr>
        <w:t xml:space="preserve">et l’Université Picardie Jules Verne sont de nouveau à la recherche de personnes souhaitant participer aux activités d’enseignement en devenant "patient simulé". </w:t>
      </w:r>
    </w:p>
    <w:p w:rsidR="00236244" w:rsidRDefault="00236244" w:rsidP="00236244">
      <w:pPr>
        <w:widowControl w:val="0"/>
        <w:jc w:val="both"/>
        <w:rPr>
          <w:lang w:eastAsia="fr-FR"/>
        </w:rPr>
      </w:pPr>
      <w:r>
        <w:rPr>
          <w:lang w:eastAsia="fr-FR"/>
        </w:rPr>
        <w:t xml:space="preserve">L'idée :  permettre à des volontaires de jouer le rôle d’un patient avec un problème de santé défini, d’un aidant, d’un parent ou d’un professionnel de santé. </w:t>
      </w:r>
    </w:p>
    <w:p w:rsidR="00236244" w:rsidRDefault="00236244" w:rsidP="00236244">
      <w:pPr>
        <w:widowControl w:val="0"/>
        <w:jc w:val="both"/>
        <w:rPr>
          <w:lang w:eastAsia="fr-FR"/>
        </w:rPr>
      </w:pPr>
    </w:p>
    <w:p w:rsidR="00236244" w:rsidRDefault="00236244" w:rsidP="00236244">
      <w:pPr>
        <w:widowControl w:val="0"/>
        <w:jc w:val="both"/>
        <w:rPr>
          <w:lang w:eastAsia="fr-FR"/>
        </w:rPr>
      </w:pPr>
      <w:r>
        <w:rPr>
          <w:lang w:eastAsia="fr-FR"/>
        </w:rPr>
        <w:t>En devenant patients simulés, les personnes sélectionnées et formées contribuent à créer des situations d’apprentissage, utiles aux étudiants. Ils peuvent alors s’exercer lors de simulations et acquérir, sans danger, des compétences en santé, notamment relationnelles.</w:t>
      </w:r>
    </w:p>
    <w:p w:rsidR="00236244" w:rsidRDefault="00236244" w:rsidP="00236244">
      <w:pPr>
        <w:widowControl w:val="0"/>
        <w:jc w:val="both"/>
        <w:rPr>
          <w:lang w:eastAsia="fr-FR"/>
        </w:rPr>
      </w:pPr>
    </w:p>
    <w:p w:rsidR="00236244" w:rsidRDefault="00236244" w:rsidP="00236244">
      <w:pPr>
        <w:widowControl w:val="0"/>
        <w:jc w:val="both"/>
        <w:rPr>
          <w:lang w:eastAsia="fr-FR"/>
        </w:rPr>
      </w:pPr>
      <w:r>
        <w:rPr>
          <w:lang w:eastAsia="fr-FR"/>
        </w:rPr>
        <w:t>Lors de sessions d'examens, les patients simulés peuvent jouer plusieurs fois le même rôle au cours de la même journée et de façon strictement identique, pour permettre d'évaluer les étudiants dans des conditions similaires.</w:t>
      </w:r>
      <w:r w:rsidRPr="00444D82">
        <w:rPr>
          <w:lang w:eastAsia="fr-FR"/>
        </w:rPr>
        <w:t xml:space="preserve"> </w:t>
      </w:r>
      <w:r>
        <w:rPr>
          <w:lang w:eastAsia="fr-FR"/>
        </w:rPr>
        <w:t xml:space="preserve">Ainsi l’an dernier, plus de 60 personnes volontaires ont été formées et ont notamment participé aux examens universitaires des futurs médecins. </w:t>
      </w:r>
    </w:p>
    <w:p w:rsidR="00236244" w:rsidRDefault="00236244" w:rsidP="00236244">
      <w:pPr>
        <w:widowControl w:val="0"/>
        <w:jc w:val="both"/>
        <w:rPr>
          <w:lang w:eastAsia="fr-FR"/>
        </w:rPr>
      </w:pPr>
    </w:p>
    <w:p w:rsidR="00236244" w:rsidRDefault="00236244" w:rsidP="00236244">
      <w:pPr>
        <w:widowControl w:val="0"/>
        <w:jc w:val="both"/>
        <w:rPr>
          <w:lang w:eastAsia="fr-FR"/>
        </w:rPr>
      </w:pPr>
      <w:r>
        <w:rPr>
          <w:lang w:eastAsia="fr-FR"/>
        </w:rPr>
        <w:t>Les simulations en formation en santé en présence de patients simulés sont plébiscitées par les apprenants et par les enseignants. Les échanges avec le groupe des volontaires ont été particulièrement riches dans une ambiance bienveillante avec la création du groupe « Sim-Pa », véritable partenaire de formation !</w:t>
      </w:r>
      <w:bookmarkStart w:id="0" w:name="_GoBack"/>
      <w:bookmarkEnd w:id="0"/>
    </w:p>
    <w:p w:rsidR="00236244" w:rsidRDefault="00236244" w:rsidP="00236244">
      <w:pPr>
        <w:widowControl w:val="0"/>
        <w:jc w:val="both"/>
        <w:rPr>
          <w:lang w:eastAsia="fr-FR"/>
        </w:rPr>
      </w:pPr>
      <w:r>
        <w:rPr>
          <w:lang w:eastAsia="fr-FR"/>
        </w:rPr>
        <w:t xml:space="preserve"> </w:t>
      </w:r>
    </w:p>
    <w:p w:rsidR="00475C81" w:rsidRDefault="00475C81" w:rsidP="00236244">
      <w:pPr>
        <w:widowControl w:val="0"/>
        <w:jc w:val="both"/>
        <w:rPr>
          <w:lang w:eastAsia="fr-FR"/>
        </w:rPr>
      </w:pPr>
    </w:p>
    <w:p w:rsidR="00236244" w:rsidRPr="00C37423" w:rsidRDefault="00236244" w:rsidP="00236244">
      <w:pPr>
        <w:widowControl w:val="0"/>
        <w:jc w:val="both"/>
        <w:rPr>
          <w:b/>
          <w:lang w:eastAsia="fr-FR"/>
        </w:rPr>
      </w:pPr>
      <w:r w:rsidRPr="00C37423">
        <w:rPr>
          <w:b/>
          <w:lang w:eastAsia="fr-FR"/>
        </w:rPr>
        <w:lastRenderedPageBreak/>
        <w:t>Patient simulé : comment candidater ?</w:t>
      </w:r>
    </w:p>
    <w:p w:rsidR="00236244" w:rsidRDefault="00236244" w:rsidP="00236244">
      <w:pPr>
        <w:widowControl w:val="0"/>
        <w:jc w:val="both"/>
        <w:rPr>
          <w:lang w:eastAsia="fr-FR"/>
        </w:rPr>
      </w:pPr>
    </w:p>
    <w:p w:rsidR="00236244" w:rsidRPr="00C37423" w:rsidRDefault="00236244" w:rsidP="00236244">
      <w:pPr>
        <w:widowControl w:val="0"/>
        <w:jc w:val="both"/>
        <w:rPr>
          <w:lang w:eastAsia="fr-FR"/>
        </w:rPr>
      </w:pPr>
      <w:r>
        <w:rPr>
          <w:lang w:eastAsia="fr-FR"/>
        </w:rPr>
        <w:t>Il n’est pas nécessaire d’avoir de compétences d’acteurs ou de connaissances en santé. Une formation courte sera réalisée à SimUSanté par une équipe d’enseignants, de médecins et d'infirmiers, d'un professeur de théâtre et d’une psychologue clinicienne.</w:t>
      </w:r>
    </w:p>
    <w:p w:rsidR="00236244" w:rsidRDefault="00236244" w:rsidP="00236244">
      <w:pPr>
        <w:widowControl w:val="0"/>
        <w:jc w:val="both"/>
        <w:rPr>
          <w:lang w:eastAsia="fr-FR"/>
        </w:rPr>
      </w:pPr>
    </w:p>
    <w:p w:rsidR="00236244" w:rsidRDefault="00236244" w:rsidP="00236244">
      <w:pPr>
        <w:widowControl w:val="0"/>
        <w:jc w:val="center"/>
        <w:rPr>
          <w:rStyle w:val="Lienhypertexte"/>
          <w:b/>
          <w:lang w:eastAsia="fr-FR"/>
        </w:rPr>
      </w:pPr>
      <w:r w:rsidRPr="00C37423">
        <w:rPr>
          <w:b/>
          <w:lang w:eastAsia="fr-FR"/>
        </w:rPr>
        <w:t xml:space="preserve">Inscriptions jusqu'au </w:t>
      </w:r>
      <w:r>
        <w:rPr>
          <w:b/>
          <w:lang w:eastAsia="fr-FR"/>
        </w:rPr>
        <w:t>20</w:t>
      </w:r>
      <w:r w:rsidRPr="00C37423">
        <w:rPr>
          <w:b/>
          <w:lang w:eastAsia="fr-FR"/>
        </w:rPr>
        <w:t xml:space="preserve"> </w:t>
      </w:r>
      <w:r>
        <w:rPr>
          <w:b/>
          <w:lang w:eastAsia="fr-FR"/>
        </w:rPr>
        <w:t>décembre</w:t>
      </w:r>
      <w:r w:rsidRPr="00C37423">
        <w:rPr>
          <w:b/>
          <w:lang w:eastAsia="fr-FR"/>
        </w:rPr>
        <w:t xml:space="preserve"> 202</w:t>
      </w:r>
      <w:r>
        <w:rPr>
          <w:b/>
          <w:lang w:eastAsia="fr-FR"/>
        </w:rPr>
        <w:t>3</w:t>
      </w:r>
      <w:r w:rsidRPr="00C37423">
        <w:rPr>
          <w:b/>
          <w:lang w:eastAsia="fr-FR"/>
        </w:rPr>
        <w:t xml:space="preserve"> sur </w:t>
      </w:r>
      <w:hyperlink r:id="rId10" w:history="1">
        <w:r w:rsidRPr="00C37423">
          <w:rPr>
            <w:rStyle w:val="Lienhypertexte"/>
            <w:b/>
            <w:lang w:eastAsia="fr-FR"/>
          </w:rPr>
          <w:t>https://simusante.com/sim-pa/</w:t>
        </w:r>
      </w:hyperlink>
    </w:p>
    <w:p w:rsidR="00236244" w:rsidRPr="00C37423" w:rsidRDefault="00236244" w:rsidP="00236244">
      <w:pPr>
        <w:widowControl w:val="0"/>
        <w:jc w:val="center"/>
        <w:rPr>
          <w:b/>
          <w:lang w:eastAsia="fr-FR"/>
        </w:rPr>
      </w:pPr>
      <w:r w:rsidRPr="00236244">
        <w:t>Renseignements : Secrétariat SimUSanté 03 22 08 87 20</w:t>
      </w:r>
    </w:p>
    <w:p w:rsidR="00236244" w:rsidRDefault="00236244" w:rsidP="0006395B"/>
    <w:sectPr w:rsidR="0023624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72" w:rsidRDefault="009C0D72" w:rsidP="00732FAC">
      <w:pPr>
        <w:spacing w:after="0" w:line="240" w:lineRule="auto"/>
      </w:pPr>
      <w:r>
        <w:separator/>
      </w:r>
    </w:p>
  </w:endnote>
  <w:endnote w:type="continuationSeparator" w:id="0">
    <w:p w:rsidR="009C0D72" w:rsidRDefault="009C0D72" w:rsidP="0073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AC" w:rsidRDefault="00732FAC" w:rsidP="00732FAC">
    <w:pPr>
      <w:spacing w:after="0"/>
      <w:jc w:val="center"/>
      <w:rPr>
        <w:rStyle w:val="markedcontent"/>
        <w:rFonts w:ascii="Arial" w:hAnsi="Arial" w:cs="Arial"/>
        <w:sz w:val="18"/>
        <w:szCs w:val="18"/>
      </w:rPr>
    </w:pPr>
  </w:p>
  <w:p w:rsidR="00732FAC" w:rsidRDefault="00732FAC" w:rsidP="00732FAC">
    <w:pPr>
      <w:spacing w:after="0"/>
      <w:jc w:val="center"/>
      <w:rPr>
        <w:rStyle w:val="markedcontent"/>
        <w:rFonts w:ascii="Arial" w:hAnsi="Arial" w:cs="Arial"/>
        <w:sz w:val="20"/>
        <w:szCs w:val="20"/>
      </w:rPr>
    </w:pPr>
    <w:r>
      <w:rPr>
        <w:rStyle w:val="markedcontent"/>
        <w:rFonts w:ascii="Arial" w:hAnsi="Arial" w:cs="Arial"/>
        <w:sz w:val="18"/>
        <w:szCs w:val="18"/>
      </w:rPr>
      <w:t>Contact presse CHU Amiens-Picardie: Marion LENGLET</w:t>
    </w:r>
    <w:r>
      <w:rPr>
        <w:rStyle w:val="markedcontent"/>
        <w:rFonts w:ascii="Arial" w:hAnsi="Arial" w:cs="Arial"/>
        <w:sz w:val="18"/>
        <w:szCs w:val="18"/>
      </w:rPr>
      <w:tab/>
    </w:r>
    <w:r>
      <w:br/>
    </w:r>
    <w:r>
      <w:rPr>
        <w:rStyle w:val="markedcontent"/>
        <w:rFonts w:ascii="Arial" w:hAnsi="Arial" w:cs="Arial"/>
        <w:sz w:val="18"/>
        <w:szCs w:val="18"/>
      </w:rPr>
      <w:t xml:space="preserve">03 22 08 82 50 – 06 30 50 76 98 </w:t>
    </w:r>
    <w:hyperlink r:id="rId1" w:history="1">
      <w:r w:rsidRPr="00B51EC3">
        <w:rPr>
          <w:rStyle w:val="Lienhypertexte"/>
          <w:rFonts w:ascii="Arial" w:hAnsi="Arial" w:cs="Arial"/>
          <w:sz w:val="18"/>
          <w:szCs w:val="18"/>
        </w:rPr>
        <w:t>lenglet.marion@chu-amiens.</w:t>
      </w:r>
      <w:r w:rsidRPr="00B51EC3">
        <w:rPr>
          <w:rStyle w:val="Lienhypertexte"/>
          <w:rFonts w:ascii="Arial" w:hAnsi="Arial" w:cs="Arial"/>
          <w:sz w:val="20"/>
          <w:szCs w:val="20"/>
        </w:rPr>
        <w:t>fr</w:t>
      </w:r>
    </w:hyperlink>
  </w:p>
  <w:p w:rsidR="00732FAC" w:rsidRDefault="00732FAC" w:rsidP="00732FAC">
    <w:pPr>
      <w:pStyle w:val="Pieddepage"/>
      <w:jc w:val="center"/>
    </w:pPr>
    <w:r w:rsidRPr="000E1E17">
      <w:rPr>
        <w:rFonts w:ascii="Calibri" w:hAnsi="Calibri" w:cs="Calibri"/>
        <w:color w:val="000000" w:themeColor="text1"/>
        <w:sz w:val="20"/>
        <w:szCs w:val="20"/>
      </w:rPr>
      <w:t xml:space="preserve">Contact </w:t>
    </w:r>
    <w:r w:rsidR="00826F62">
      <w:rPr>
        <w:rFonts w:ascii="Calibri" w:hAnsi="Calibri" w:cs="Calibri"/>
        <w:color w:val="000000" w:themeColor="text1"/>
        <w:sz w:val="20"/>
        <w:szCs w:val="20"/>
      </w:rPr>
      <w:t>UPJV</w:t>
    </w:r>
    <w:r>
      <w:rPr>
        <w:rFonts w:ascii="Calibri" w:hAnsi="Calibri" w:cs="Calibri"/>
        <w:color w:val="000000" w:themeColor="text1"/>
        <w:sz w:val="20"/>
        <w:szCs w:val="20"/>
      </w:rPr>
      <w:t xml:space="preserve"> : </w:t>
    </w:r>
    <w:r w:rsidR="00826F62">
      <w:rPr>
        <w:rFonts w:ascii="Calibri" w:hAnsi="Calibri" w:cs="Calibri"/>
        <w:color w:val="000000" w:themeColor="text1"/>
        <w:sz w:val="20"/>
        <w:szCs w:val="20"/>
      </w:rPr>
      <w:t>Virginie Verschuere</w:t>
    </w:r>
    <w:r>
      <w:rPr>
        <w:rFonts w:ascii="Calibri" w:hAnsi="Calibri" w:cs="Calibri"/>
        <w:color w:val="000000" w:themeColor="text1"/>
        <w:sz w:val="20"/>
        <w:szCs w:val="20"/>
      </w:rPr>
      <w:t xml:space="preserve"> </w:t>
    </w:r>
    <w:r w:rsidR="00826F62">
      <w:rPr>
        <w:rFonts w:ascii="Calibri" w:hAnsi="Calibri" w:cs="Calibri"/>
        <w:color w:val="000000" w:themeColor="text1"/>
        <w:sz w:val="20"/>
        <w:szCs w:val="20"/>
      </w:rPr>
      <w:t>06 71 98 18 81</w:t>
    </w:r>
    <w:r w:rsidRPr="000E1E17">
      <w:rPr>
        <w:rFonts w:ascii="Calibri" w:hAnsi="Calibri" w:cs="Calibri"/>
        <w:color w:val="000000" w:themeColor="text1"/>
        <w:sz w:val="20"/>
        <w:szCs w:val="20"/>
      </w:rPr>
      <w:t xml:space="preserve"> </w:t>
    </w:r>
    <w:hyperlink r:id="rId2" w:history="1">
      <w:r w:rsidR="00826F62" w:rsidRPr="008767AB">
        <w:rPr>
          <w:rStyle w:val="Lienhypertexte"/>
          <w:rFonts w:ascii="Arial" w:hAnsi="Arial" w:cs="Arial"/>
          <w:sz w:val="18"/>
          <w:szCs w:val="18"/>
        </w:rPr>
        <w:t>virginie.verschuere@u-picardie.fr</w:t>
      </w:r>
    </w:hyperlink>
  </w:p>
  <w:p w:rsidR="00732FAC" w:rsidRDefault="00732F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72" w:rsidRDefault="009C0D72" w:rsidP="00732FAC">
      <w:pPr>
        <w:spacing w:after="0" w:line="240" w:lineRule="auto"/>
      </w:pPr>
      <w:r>
        <w:separator/>
      </w:r>
    </w:p>
  </w:footnote>
  <w:footnote w:type="continuationSeparator" w:id="0">
    <w:p w:rsidR="009C0D72" w:rsidRDefault="009C0D72" w:rsidP="00732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3BBF"/>
    <w:multiLevelType w:val="hybridMultilevel"/>
    <w:tmpl w:val="620C0520"/>
    <w:lvl w:ilvl="0" w:tplc="CBAE7E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AB64E1"/>
    <w:multiLevelType w:val="hybridMultilevel"/>
    <w:tmpl w:val="C6986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67B1A"/>
    <w:multiLevelType w:val="hybridMultilevel"/>
    <w:tmpl w:val="D3DE6E9C"/>
    <w:lvl w:ilvl="0" w:tplc="FFFFFFFF">
      <w:start w:val="1"/>
      <w:numFmt w:val="bullet"/>
      <w:lvlText w:val=""/>
      <w:lvlJc w:val="left"/>
      <w:pPr>
        <w:tabs>
          <w:tab w:val="num" w:pos="1069"/>
        </w:tabs>
        <w:ind w:left="1069" w:hanging="360"/>
      </w:pPr>
      <w:rPr>
        <w:rFonts w:ascii="Wingdings 3" w:hAnsi="Wingdings 3" w:hint="default"/>
        <w:color w:val="C0C0C0"/>
        <w:sz w:val="16"/>
      </w:rPr>
    </w:lvl>
    <w:lvl w:ilvl="1" w:tplc="FFFFFFFF">
      <w:start w:val="1"/>
      <w:numFmt w:val="bullet"/>
      <w:lvlText w:val=""/>
      <w:lvlJc w:val="left"/>
      <w:pPr>
        <w:tabs>
          <w:tab w:val="num" w:pos="2149"/>
        </w:tabs>
        <w:ind w:left="2149" w:hanging="360"/>
      </w:pPr>
      <w:rPr>
        <w:rFonts w:ascii="Wingdings" w:hAnsi="Wingdings" w:hint="default"/>
        <w:color w:val="999999"/>
        <w:sz w:val="18"/>
      </w:rPr>
    </w:lvl>
    <w:lvl w:ilvl="2" w:tplc="FFFFFFFF">
      <w:start w:val="1"/>
      <w:numFmt w:val="bullet"/>
      <w:lvlText w:val=""/>
      <w:lvlJc w:val="left"/>
      <w:pPr>
        <w:tabs>
          <w:tab w:val="num" w:pos="2869"/>
        </w:tabs>
        <w:ind w:left="2869" w:hanging="360"/>
      </w:pPr>
      <w:rPr>
        <w:rFonts w:ascii="Wingdings" w:hAnsi="Wingdings" w:hint="default"/>
        <w:color w:val="999999"/>
        <w:sz w:val="24"/>
      </w:rPr>
    </w:lvl>
    <w:lvl w:ilvl="3" w:tplc="7166C724">
      <w:start w:val="6"/>
      <w:numFmt w:val="bullet"/>
      <w:lvlText w:val="-"/>
      <w:lvlJc w:val="left"/>
      <w:pPr>
        <w:tabs>
          <w:tab w:val="num" w:pos="3589"/>
        </w:tabs>
        <w:ind w:left="3589" w:hanging="360"/>
      </w:pPr>
      <w:rPr>
        <w:rFonts w:ascii="Times New Roman" w:eastAsia="Times New Roman" w:hAnsi="Times New Roman" w:cs="Times New Roman" w:hint="default"/>
      </w:rPr>
    </w:lvl>
    <w:lvl w:ilvl="4" w:tplc="FFFFFFFF">
      <w:start w:val="1"/>
      <w:numFmt w:val="bullet"/>
      <w:lvlText w:val="o"/>
      <w:lvlJc w:val="left"/>
      <w:pPr>
        <w:tabs>
          <w:tab w:val="num" w:pos="4309"/>
        </w:tabs>
        <w:ind w:left="4309" w:hanging="360"/>
      </w:pPr>
      <w:rPr>
        <w:rFonts w:ascii="Courier New" w:hAnsi="Courier New" w:cs="Times New Roman"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Times New Roman"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71B443E3"/>
    <w:multiLevelType w:val="hybridMultilevel"/>
    <w:tmpl w:val="10D2A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7E4682"/>
    <w:multiLevelType w:val="hybridMultilevel"/>
    <w:tmpl w:val="4678FAE2"/>
    <w:lvl w:ilvl="0" w:tplc="A2E6E8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5B"/>
    <w:rsid w:val="0006395B"/>
    <w:rsid w:val="000C233D"/>
    <w:rsid w:val="000D1D90"/>
    <w:rsid w:val="00101E84"/>
    <w:rsid w:val="00141693"/>
    <w:rsid w:val="00142248"/>
    <w:rsid w:val="0015570E"/>
    <w:rsid w:val="00236244"/>
    <w:rsid w:val="002910E0"/>
    <w:rsid w:val="003066D1"/>
    <w:rsid w:val="00362AAA"/>
    <w:rsid w:val="00362C4C"/>
    <w:rsid w:val="0038728A"/>
    <w:rsid w:val="003C0281"/>
    <w:rsid w:val="004057F8"/>
    <w:rsid w:val="00475C81"/>
    <w:rsid w:val="0048396D"/>
    <w:rsid w:val="004B65BA"/>
    <w:rsid w:val="004E22AC"/>
    <w:rsid w:val="00543810"/>
    <w:rsid w:val="00561EAD"/>
    <w:rsid w:val="00617755"/>
    <w:rsid w:val="0068393E"/>
    <w:rsid w:val="00693A24"/>
    <w:rsid w:val="00724048"/>
    <w:rsid w:val="00724859"/>
    <w:rsid w:val="00732FAC"/>
    <w:rsid w:val="007E1AD9"/>
    <w:rsid w:val="008106D7"/>
    <w:rsid w:val="00820459"/>
    <w:rsid w:val="00820B23"/>
    <w:rsid w:val="00826F62"/>
    <w:rsid w:val="008B1BC7"/>
    <w:rsid w:val="008D3999"/>
    <w:rsid w:val="009440FC"/>
    <w:rsid w:val="00945563"/>
    <w:rsid w:val="009513D5"/>
    <w:rsid w:val="0098489F"/>
    <w:rsid w:val="00987598"/>
    <w:rsid w:val="009C0D72"/>
    <w:rsid w:val="009D65E0"/>
    <w:rsid w:val="009F4868"/>
    <w:rsid w:val="00AA00F1"/>
    <w:rsid w:val="00AD3A6D"/>
    <w:rsid w:val="00AE3D18"/>
    <w:rsid w:val="00B14EAB"/>
    <w:rsid w:val="00B16379"/>
    <w:rsid w:val="00B71F40"/>
    <w:rsid w:val="00BC64E6"/>
    <w:rsid w:val="00BC6B4B"/>
    <w:rsid w:val="00C105B2"/>
    <w:rsid w:val="00C54C2C"/>
    <w:rsid w:val="00C56351"/>
    <w:rsid w:val="00C57528"/>
    <w:rsid w:val="00C732F3"/>
    <w:rsid w:val="00C96BE9"/>
    <w:rsid w:val="00CE6206"/>
    <w:rsid w:val="00D34972"/>
    <w:rsid w:val="00D42C75"/>
    <w:rsid w:val="00E41AD6"/>
    <w:rsid w:val="00E438FC"/>
    <w:rsid w:val="00EA445A"/>
    <w:rsid w:val="00ED194F"/>
    <w:rsid w:val="00F23E97"/>
    <w:rsid w:val="00F615D5"/>
    <w:rsid w:val="00F7375A"/>
    <w:rsid w:val="00F75876"/>
    <w:rsid w:val="00F92FB6"/>
    <w:rsid w:val="00FB0138"/>
    <w:rsid w:val="00FC3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FFAC"/>
  <w15:chartTrackingRefBased/>
  <w15:docId w15:val="{7831C8DA-8266-49B9-86F6-3175362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5B"/>
  </w:style>
  <w:style w:type="paragraph" w:styleId="Titre1">
    <w:name w:val="heading 1"/>
    <w:basedOn w:val="Normal"/>
    <w:link w:val="Titre1Car"/>
    <w:uiPriority w:val="9"/>
    <w:qFormat/>
    <w:rsid w:val="000639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95B"/>
    <w:pPr>
      <w:ind w:left="720"/>
      <w:contextualSpacing/>
    </w:pPr>
  </w:style>
  <w:style w:type="character" w:customStyle="1" w:styleId="Titre1Car">
    <w:name w:val="Titre 1 Car"/>
    <w:basedOn w:val="Policepardfaut"/>
    <w:link w:val="Titre1"/>
    <w:uiPriority w:val="9"/>
    <w:rsid w:val="0006395B"/>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732FAC"/>
    <w:pPr>
      <w:tabs>
        <w:tab w:val="center" w:pos="4536"/>
        <w:tab w:val="right" w:pos="9072"/>
      </w:tabs>
      <w:spacing w:after="0" w:line="240" w:lineRule="auto"/>
    </w:pPr>
  </w:style>
  <w:style w:type="character" w:customStyle="1" w:styleId="En-tteCar">
    <w:name w:val="En-tête Car"/>
    <w:basedOn w:val="Policepardfaut"/>
    <w:link w:val="En-tte"/>
    <w:uiPriority w:val="99"/>
    <w:rsid w:val="00732FAC"/>
  </w:style>
  <w:style w:type="paragraph" w:styleId="Pieddepage">
    <w:name w:val="footer"/>
    <w:basedOn w:val="Normal"/>
    <w:link w:val="PieddepageCar"/>
    <w:uiPriority w:val="99"/>
    <w:unhideWhenUsed/>
    <w:rsid w:val="00732F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2FAC"/>
  </w:style>
  <w:style w:type="character" w:styleId="Lienhypertexte">
    <w:name w:val="Hyperlink"/>
    <w:basedOn w:val="Policepardfaut"/>
    <w:uiPriority w:val="99"/>
    <w:unhideWhenUsed/>
    <w:rsid w:val="00732FAC"/>
    <w:rPr>
      <w:color w:val="0000FF"/>
      <w:u w:val="single"/>
    </w:rPr>
  </w:style>
  <w:style w:type="character" w:customStyle="1" w:styleId="markedcontent">
    <w:name w:val="markedcontent"/>
    <w:basedOn w:val="Policepardfaut"/>
    <w:rsid w:val="00732FAC"/>
  </w:style>
  <w:style w:type="paragraph" w:styleId="Textedebulles">
    <w:name w:val="Balloon Text"/>
    <w:basedOn w:val="Normal"/>
    <w:link w:val="TextedebullesCar"/>
    <w:uiPriority w:val="99"/>
    <w:semiHidden/>
    <w:unhideWhenUsed/>
    <w:rsid w:val="003C02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0281"/>
    <w:rPr>
      <w:rFonts w:ascii="Segoe UI" w:hAnsi="Segoe UI" w:cs="Segoe UI"/>
      <w:sz w:val="18"/>
      <w:szCs w:val="18"/>
    </w:rPr>
  </w:style>
  <w:style w:type="paragraph" w:customStyle="1" w:styleId="Contenudecadre">
    <w:name w:val="Contenu de cadre"/>
    <w:basedOn w:val="Normal"/>
    <w:qFormat/>
    <w:rsid w:val="00236244"/>
    <w:pPr>
      <w:suppressAutoHyphens/>
      <w:spacing w:after="0" w:line="240" w:lineRule="auto"/>
    </w:pPr>
    <w:rPr>
      <w:sz w:val="24"/>
      <w:szCs w:val="24"/>
    </w:rPr>
  </w:style>
  <w:style w:type="character" w:styleId="lev">
    <w:name w:val="Strong"/>
    <w:basedOn w:val="Policepardfaut"/>
    <w:uiPriority w:val="22"/>
    <w:qFormat/>
    <w:rsid w:val="00236244"/>
    <w:rPr>
      <w:b/>
      <w:bCs/>
    </w:rPr>
  </w:style>
  <w:style w:type="character" w:styleId="Lienhypertextesuivivisit">
    <w:name w:val="FollowedHyperlink"/>
    <w:basedOn w:val="Policepardfaut"/>
    <w:uiPriority w:val="99"/>
    <w:semiHidden/>
    <w:unhideWhenUsed/>
    <w:rsid w:val="00236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musante.com/sim-pa/"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virginie.verschuere@u-picardie.fr" TargetMode="External"/><Relationship Id="rId1" Type="http://schemas.openxmlformats.org/officeDocument/2006/relationships/hyperlink" Target="mailto:lenglet.marion@chu-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CHU Amiens Picardie</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Gense Valerie</dc:creator>
  <cp:keywords/>
  <dc:description/>
  <cp:lastModifiedBy>Gense Valerie</cp:lastModifiedBy>
  <cp:revision>4</cp:revision>
  <dcterms:created xsi:type="dcterms:W3CDTF">2023-11-21T14:03:00Z</dcterms:created>
  <dcterms:modified xsi:type="dcterms:W3CDTF">2023-11-21T14:06:00Z</dcterms:modified>
</cp:coreProperties>
</file>